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107C0" w:rsidR="00B92B86" w:rsidP="0049749B" w:rsidRDefault="00B92B86" w14:paraId="08bd39a" w14:textId="08bd39a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F107C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F107C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F107C0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F107C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F107C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F107C0" w:rsidR="00F107C0" w:rsidTr="001D0E8B">
        <w:trPr>
          <w:jc w:val="right"/>
        </w:trPr>
        <w:tc>
          <w:tcPr>
            <w:tcW w:w="4320" w:type="dxa"/>
          </w:tcPr>
          <w:p w:rsidRPr="00F107C0" w:rsidR="00340399" w:rsidP="00C82FCA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F107C0">
              <w:rPr>
                <w:rFonts w:ascii="Arial" w:hAnsi="Arial" w:cs="Arial"/>
              </w:rPr>
              <w:t>Poslovni b</w:t>
            </w:r>
            <w:r w:rsidRPr="00F107C0" w:rsidR="0092437B">
              <w:rPr>
                <w:rFonts w:ascii="Arial" w:hAnsi="Arial" w:cs="Arial"/>
              </w:rPr>
              <w:t xml:space="preserve">roj: </w:t>
            </w:r>
            <w:r w:rsidRPr="00F107C0" w:rsidR="00797FF7">
              <w:rPr>
                <w:rFonts w:ascii="Arial" w:hAnsi="Arial" w:cs="Arial"/>
              </w:rPr>
              <w:t>1</w:t>
            </w:r>
            <w:r w:rsidRPr="00F107C0" w:rsidR="00DD3653">
              <w:rPr>
                <w:rFonts w:ascii="Arial" w:hAnsi="Arial" w:cs="Arial"/>
              </w:rPr>
              <w:t>0</w:t>
            </w:r>
            <w:r w:rsidRPr="00F107C0">
              <w:rPr>
                <w:rFonts w:ascii="Arial" w:hAnsi="Arial" w:cs="Arial"/>
              </w:rPr>
              <w:t xml:space="preserve"> </w:t>
            </w:r>
            <w:r w:rsidRPr="00F107C0" w:rsidR="00F65D4C">
              <w:rPr>
                <w:rFonts w:ascii="Arial" w:hAnsi="Arial" w:cs="Arial"/>
              </w:rPr>
              <w:t>St</w:t>
            </w:r>
            <w:r w:rsidRPr="00F107C0" w:rsidR="0092437B">
              <w:rPr>
                <w:rFonts w:ascii="Arial" w:hAnsi="Arial" w:cs="Arial"/>
              </w:rPr>
              <w:t>-</w:t>
            </w:r>
            <w:r w:rsidR="00A776CB">
              <w:rPr>
                <w:rFonts w:ascii="Arial" w:hAnsi="Arial" w:cs="Arial"/>
              </w:rPr>
              <w:t>360</w:t>
            </w:r>
            <w:r w:rsidRPr="00F107C0" w:rsidR="00340399">
              <w:rPr>
                <w:rFonts w:ascii="Arial" w:hAnsi="Arial" w:cs="Arial"/>
              </w:rPr>
              <w:t>/</w:t>
            </w:r>
            <w:r w:rsidRPr="00F107C0" w:rsidR="00FE4624">
              <w:rPr>
                <w:rFonts w:ascii="Arial" w:hAnsi="Arial" w:cs="Arial"/>
              </w:rPr>
              <w:t>20</w:t>
            </w:r>
            <w:r w:rsidRPr="00F107C0" w:rsidR="002B3AA4">
              <w:rPr>
                <w:rFonts w:ascii="Arial" w:hAnsi="Arial" w:cs="Arial"/>
              </w:rPr>
              <w:t>2</w:t>
            </w:r>
            <w:r w:rsidRPr="00F107C0" w:rsidR="00332B8F">
              <w:rPr>
                <w:rFonts w:ascii="Arial" w:hAnsi="Arial" w:cs="Arial"/>
              </w:rPr>
              <w:t>1</w:t>
            </w:r>
            <w:r w:rsidRPr="00F107C0" w:rsidR="00340399">
              <w:rPr>
                <w:rFonts w:ascii="Arial" w:hAnsi="Arial" w:cs="Arial"/>
              </w:rPr>
              <w:t>-</w:t>
            </w:r>
            <w:r w:rsidR="00C82FCA">
              <w:rPr>
                <w:rFonts w:ascii="Arial" w:hAnsi="Arial" w:cs="Arial"/>
              </w:rPr>
              <w:t>15</w:t>
            </w:r>
          </w:p>
        </w:tc>
      </w:tr>
    </w:tbl>
    <w:p w:rsidRPr="00F107C0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107C0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A776CB"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A776CB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F107C0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F107C0" w:rsidR="00D90C2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A776CB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A776CB" w:rsidP="00F65D4C" w:rsidRDefault="00A776C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ML PEKARA</w:t>
      </w:r>
      <w:r w:rsidRPr="004A318F">
        <w:rPr>
          <w:rFonts w:ascii="Arial" w:hAnsi="Arial" w:eastAsia="Times New Roman" w:cs="Arial"/>
          <w:sz w:val="24"/>
          <w:szCs w:val="24"/>
          <w:lang w:eastAsia="hr-HR"/>
        </w:rPr>
        <w:t xml:space="preserve"> d.o.o., </w:t>
      </w:r>
      <w:r>
        <w:rPr>
          <w:rFonts w:ascii="Arial" w:hAnsi="Arial" w:eastAsia="Times New Roman" w:cs="Arial"/>
          <w:sz w:val="24"/>
          <w:szCs w:val="24"/>
          <w:lang w:eastAsia="hr-HR"/>
        </w:rPr>
        <w:t>Varaždin</w:t>
      </w:r>
      <w:r w:rsidRPr="004A318F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>
        <w:rPr>
          <w:rFonts w:ascii="Arial" w:hAnsi="Arial" w:eastAsia="Times New Roman" w:cs="Arial"/>
          <w:sz w:val="24"/>
          <w:szCs w:val="24"/>
          <w:lang w:eastAsia="hr-HR"/>
        </w:rPr>
        <w:t>Ulica Ivana Kukuljevića 33</w:t>
      </w:r>
      <w:r w:rsidRPr="004A318F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200E6E">
        <w:rPr>
          <w:rFonts w:ascii="Arial" w:hAnsi="Arial" w:eastAsia="Times New Roman" w:cs="Arial"/>
          <w:sz w:val="24"/>
          <w:szCs w:val="24"/>
          <w:lang w:eastAsia="hr-HR"/>
        </w:rPr>
        <w:t>38454068202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F107C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F107C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7C59E5" w:rsidP="00F65D4C" w:rsidRDefault="007C59E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F107C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F107C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F107C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FC795D" w:rsidP="00EC41ED" w:rsidRDefault="00F65D4C">
      <w:pPr>
        <w:tabs>
          <w:tab w:val="left" w:pos="709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F107C0" w:rsidR="00332B8F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F107C0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F107C0" w:rsidR="00332B8F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</w:t>
      </w:r>
      <w:r w:rsidRPr="00F107C0" w:rsidR="00332B8F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soba </w:t>
      </w:r>
      <w:r w:rsidRPr="00F107C0" w:rsidR="00332B8F">
        <w:rPr>
          <w:rFonts w:ascii="Arial" w:hAnsi="Arial" w:eastAsia="Times New Roman" w:cs="Arial"/>
          <w:sz w:val="24"/>
          <w:szCs w:val="24"/>
          <w:lang w:eastAsia="hr-HR"/>
        </w:rPr>
        <w:t>pristupili</w:t>
      </w:r>
    </w:p>
    <w:p w:rsidRPr="00F107C0" w:rsidR="00225F75" w:rsidP="00EC41ED" w:rsidRDefault="00225F7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225F75" w:rsidP="00225F75" w:rsidRDefault="00225F75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privremena stečajna upraviteljica: </w:t>
      </w:r>
      <w:r w:rsidR="00A776CB">
        <w:rPr>
          <w:rFonts w:ascii="Arial" w:hAnsi="Arial" w:eastAsia="Times New Roman" w:cs="Arial"/>
          <w:sz w:val="24"/>
          <w:szCs w:val="24"/>
          <w:lang w:eastAsia="hr-HR"/>
        </w:rPr>
        <w:t>Nevenka Golubić</w:t>
      </w:r>
    </w:p>
    <w:p w:rsidRPr="00F107C0" w:rsidR="0043354A" w:rsidP="0043354A" w:rsidRDefault="0043354A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za predlagatelja:  nitko dostava poziva uredna</w:t>
      </w:r>
    </w:p>
    <w:p w:rsidRPr="00307ECF" w:rsidR="0043354A" w:rsidP="0043354A" w:rsidRDefault="0043354A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307ECF">
        <w:rPr>
          <w:rFonts w:ascii="Arial" w:hAnsi="Arial" w:eastAsia="Times New Roman" w:cs="Arial"/>
          <w:sz w:val="24"/>
          <w:szCs w:val="24"/>
          <w:lang w:eastAsia="hr-HR"/>
        </w:rPr>
        <w:t>za RH: zastupnik po zakonu Tomo Božić, zamjenik ŽDO</w:t>
      </w:r>
    </w:p>
    <w:p w:rsidRPr="00F107C0" w:rsidR="0043354A" w:rsidP="0043354A" w:rsidRDefault="0043354A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F107C0" w:rsidR="00DD2F17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F107C0" w:rsidR="0043354A" w:rsidP="0043354A" w:rsidRDefault="0043354A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43354A" w:rsidP="0043354A" w:rsidRDefault="0043354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nisu pristupili uredno pozvani predstavnik predlagatelja Financijske agencije, predstavnik </w:t>
      </w:r>
      <w:r w:rsidR="00A776CB">
        <w:rPr>
          <w:rFonts w:ascii="Arial" w:hAnsi="Arial" w:eastAsia="Times New Roman" w:cs="Arial"/>
          <w:sz w:val="24"/>
          <w:szCs w:val="24"/>
          <w:lang w:eastAsia="hr-HR"/>
        </w:rPr>
        <w:t xml:space="preserve">Erste &amp; Steiermärkische bank d.d. </w:t>
      </w:r>
      <w:r w:rsidRPr="00F107C0" w:rsidR="00DD2F17">
        <w:rPr>
          <w:rFonts w:ascii="Arial" w:hAnsi="Arial" w:eastAsia="Times New Roman" w:cs="Arial"/>
          <w:sz w:val="24"/>
          <w:szCs w:val="24"/>
          <w:lang w:eastAsia="hr-HR"/>
        </w:rPr>
        <w:t>i zastupnik po zakonu dužnika.</w:t>
      </w:r>
    </w:p>
    <w:p w:rsidRPr="00F107C0" w:rsidR="00225F75" w:rsidP="00225F75" w:rsidRDefault="00225F7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225F75" w:rsidP="00225F75" w:rsidRDefault="00225F75">
      <w:pPr>
        <w:spacing w:after="0" w:line="240" w:lineRule="auto"/>
        <w:ind w:left="709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F107C0" w:rsidR="00225F75" w:rsidP="00225F75" w:rsidRDefault="00225F7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F107C0" w:rsidR="00225F75" w:rsidP="00225F75" w:rsidRDefault="00225F7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225F75" w:rsidP="00225F75" w:rsidRDefault="00225F75">
      <w:pPr>
        <w:spacing w:after="0" w:line="240" w:lineRule="auto"/>
        <w:ind w:left="709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F107C0" w:rsidR="00D90C26" w:rsidP="00D90C26" w:rsidRDefault="00D90C26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D90C26" w:rsidP="00D90C26" w:rsidRDefault="00D90C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očitovanja o prijedlogu za otvaranje stečajnog postupka i rasprava o pretpostavkama za otvaranje stečajnog postupka nad dužnikom </w:t>
      </w:r>
      <w:r w:rsidR="00A776CB">
        <w:rPr>
          <w:rFonts w:ascii="Arial" w:hAnsi="Arial" w:eastAsia="Times New Roman" w:cs="Arial"/>
          <w:sz w:val="24"/>
          <w:szCs w:val="24"/>
          <w:lang w:eastAsia="hr-HR"/>
        </w:rPr>
        <w:t>ML PEKARA</w:t>
      </w:r>
      <w:r w:rsidRPr="004A318F" w:rsidR="00A776CB">
        <w:rPr>
          <w:rFonts w:ascii="Arial" w:hAnsi="Arial" w:eastAsia="Times New Roman" w:cs="Arial"/>
          <w:sz w:val="24"/>
          <w:szCs w:val="24"/>
          <w:lang w:eastAsia="hr-HR"/>
        </w:rPr>
        <w:t xml:space="preserve"> d.o.o., </w:t>
      </w:r>
      <w:r w:rsidR="00A776CB">
        <w:rPr>
          <w:rFonts w:ascii="Arial" w:hAnsi="Arial" w:eastAsia="Times New Roman" w:cs="Arial"/>
          <w:sz w:val="24"/>
          <w:szCs w:val="24"/>
          <w:lang w:eastAsia="hr-HR"/>
        </w:rPr>
        <w:t>Varaždin</w:t>
      </w:r>
      <w:r w:rsidRPr="004A318F" w:rsidR="00A776CB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A776CB">
        <w:rPr>
          <w:rFonts w:ascii="Arial" w:hAnsi="Arial" w:eastAsia="Times New Roman" w:cs="Arial"/>
          <w:sz w:val="24"/>
          <w:szCs w:val="24"/>
          <w:lang w:eastAsia="hr-HR"/>
        </w:rPr>
        <w:t>Ulica Ivana Kukuljevića 33</w:t>
      </w:r>
      <w:r w:rsidRPr="004A318F" w:rsidR="00A776CB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200E6E" w:rsidR="00A776CB">
        <w:rPr>
          <w:rFonts w:ascii="Arial" w:hAnsi="Arial" w:eastAsia="Times New Roman" w:cs="Arial"/>
          <w:sz w:val="24"/>
          <w:szCs w:val="24"/>
          <w:lang w:eastAsia="hr-HR"/>
        </w:rPr>
        <w:t>38454068202</w:t>
      </w:r>
      <w:r w:rsidRPr="00F107C0">
        <w:rPr>
          <w:rFonts w:ascii="Arial" w:hAnsi="Arial" w:cs="Arial"/>
          <w:sz w:val="24"/>
          <w:szCs w:val="24"/>
        </w:rPr>
        <w:t>.</w:t>
      </w:r>
    </w:p>
    <w:p w:rsidRPr="00F107C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privremena stečajna upraviteljica u spis dostavila izvješće o imovini i obvezama dužnika te da na ročištu kratko obrazlaže sadržaj izvješća. </w:t>
      </w:r>
    </w:p>
    <w:p w:rsidRPr="00F107C0" w:rsidR="00C82FCA" w:rsidP="00301E89" w:rsidRDefault="00C82FC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07ECF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e-</w:t>
      </w:r>
      <w:r w:rsidR="00C82FCA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="00C82FCA"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C82FCA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F107C0" w:rsidR="00D90C2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C82FCA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</w:t>
      </w:r>
      <w:r w:rsidRPr="00307ECF">
        <w:rPr>
          <w:rFonts w:ascii="Arial" w:hAnsi="Arial" w:eastAsia="Times New Roman" w:cs="Arial"/>
          <w:sz w:val="24"/>
          <w:szCs w:val="24"/>
          <w:lang w:eastAsia="hr-HR"/>
        </w:rPr>
        <w:t xml:space="preserve">neizvršenim osnovama za plaćanje s kamatom iznose </w:t>
      </w:r>
      <w:r w:rsidRPr="00307ECF" w:rsidR="00307ECF">
        <w:rPr>
          <w:rFonts w:ascii="Arial" w:hAnsi="Arial" w:eastAsia="Times New Roman" w:cs="Arial"/>
          <w:sz w:val="24"/>
          <w:szCs w:val="24"/>
          <w:lang w:eastAsia="hr-HR"/>
        </w:rPr>
        <w:t>653.358,35</w:t>
      </w:r>
      <w:r w:rsidRPr="00307ECF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D48B8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D48B8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8D48B8" w:rsidR="008B75D2" w:rsidP="00301E89" w:rsidRDefault="008B75D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D48B8" w:rsidR="008B75D2" w:rsidP="008B75D2" w:rsidRDefault="008B75D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D48B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zaprimljena potvrda Policijske uprave </w:t>
      </w:r>
      <w:r w:rsidRPr="008D48B8" w:rsidR="0043354A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8D48B8">
        <w:rPr>
          <w:rFonts w:ascii="Arial" w:hAnsi="Arial" w:eastAsia="Times New Roman" w:cs="Arial"/>
          <w:sz w:val="24"/>
          <w:szCs w:val="24"/>
          <w:lang w:eastAsia="hr-HR"/>
        </w:rPr>
        <w:t xml:space="preserve"> iz koje proizlazi da dužnik nije evidentiran kao vlasnik vozila. </w:t>
      </w:r>
    </w:p>
    <w:p w:rsidRPr="00C82FCA" w:rsidR="008B75D2" w:rsidP="00301E89" w:rsidRDefault="008B75D2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F107C0" w:rsidR="0051066F" w:rsidP="00301E89" w:rsidRDefault="0051066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301E89" w:rsidP="00301E89" w:rsidRDefault="00225F7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 w:rsidR="00301E89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301E89" w:rsidP="00301E89" w:rsidRDefault="00225F7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7C59B3" w:rsidR="00301E89" w:rsidP="007C59B3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C59B3" w:rsidR="00301E89" w:rsidP="007C59B3" w:rsidRDefault="007C59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C59B3" w:rsidR="00301E89">
        <w:rPr>
          <w:rFonts w:ascii="Arial" w:hAnsi="Arial" w:eastAsia="Times New Roman" w:cs="Arial"/>
          <w:sz w:val="24"/>
          <w:szCs w:val="24"/>
          <w:lang w:eastAsia="hr-HR"/>
        </w:rPr>
        <w:t>Prethodni postupak se zaključuje.</w:t>
      </w:r>
    </w:p>
    <w:p w:rsidR="007C59B3" w:rsidP="007C59B3" w:rsidRDefault="007C59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C59B3" w:rsidR="007C59B3" w:rsidP="007C59B3" w:rsidRDefault="007C59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C59B3">
        <w:rPr>
          <w:rFonts w:ascii="Arial" w:hAnsi="Arial" w:eastAsia="Times New Roman" w:cs="Arial"/>
          <w:sz w:val="24"/>
          <w:szCs w:val="24"/>
          <w:lang w:eastAsia="hr-HR"/>
        </w:rPr>
        <w:t>Odluka slijedi pisanim putem.</w:t>
      </w:r>
    </w:p>
    <w:p w:rsidR="007C59B3" w:rsidP="007C59B3" w:rsidRDefault="007C59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7C59B3" w:rsidP="00301E89" w:rsidRDefault="007C59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301E89" w:rsidP="00301E89" w:rsidRDefault="008D48B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Ovaj zapisnik objavit će se na e-Oglasnoj ploči. </w:t>
      </w:r>
    </w:p>
    <w:p w:rsidRPr="00F107C0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F107C0" w:rsidR="0043354A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107C0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F107C0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F107C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F107C0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F107C0" w:rsidR="00797FF7" w:rsidTr="003F248B">
        <w:tc>
          <w:tcPr>
            <w:tcW w:w="3095" w:type="dxa"/>
            <w:shd w:val="clear" w:color="auto" w:fill="auto"/>
          </w:tcPr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F107C0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107C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107C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C27D39" w:rsidP="00797FF7" w:rsidRDefault="00C27D3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107C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F107C0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107C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F107C0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F107C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F107C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F107C0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16271" w:rsidP="00501147" w:rsidRDefault="00416271">
      <w:pPr>
        <w:spacing w:after="0" w:line="240" w:lineRule="auto"/>
      </w:pPr>
      <w:r>
        <w:separator/>
      </w:r>
    </w:p>
  </w:endnote>
  <w:endnote w:type="continuationSeparator" w:id="0">
    <w:p w:rsidR="00416271" w:rsidP="00501147" w:rsidRDefault="00416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16271" w:rsidP="00501147" w:rsidRDefault="00416271">
      <w:pPr>
        <w:spacing w:after="0" w:line="240" w:lineRule="auto"/>
      </w:pPr>
      <w:r>
        <w:separator/>
      </w:r>
    </w:p>
  </w:footnote>
  <w:footnote w:type="continuationSeparator" w:id="0">
    <w:p w:rsidR="00416271" w:rsidP="00501147" w:rsidRDefault="00416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354A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43354A">
      <w:rPr>
        <w:rFonts w:ascii="Arial" w:hAnsi="Arial" w:cs="Arial"/>
        <w:sz w:val="24"/>
        <w:szCs w:val="24"/>
      </w:rPr>
      <w:fldChar w:fldCharType="begin"/>
    </w:r>
    <w:r w:rsidRPr="0043354A">
      <w:rPr>
        <w:rFonts w:ascii="Arial" w:hAnsi="Arial" w:cs="Arial"/>
        <w:sz w:val="24"/>
        <w:szCs w:val="24"/>
      </w:rPr>
      <w:instrText xml:space="preserve"> STYLEREF  VS_Verzija  \* MERGEFORMAT </w:instrText>
    </w:r>
    <w:r w:rsidRPr="0043354A">
      <w:rPr>
        <w:rFonts w:ascii="Arial" w:hAnsi="Arial" w:cs="Arial"/>
        <w:sz w:val="24"/>
        <w:szCs w:val="24"/>
      </w:rPr>
      <w:fldChar w:fldCharType="separate"/>
    </w:r>
    <w:r w:rsidR="007668D1">
      <w:rPr>
        <w:rFonts w:ascii="Arial" w:hAnsi="Arial" w:cs="Arial"/>
        <w:noProof/>
        <w:sz w:val="24"/>
        <w:szCs w:val="24"/>
      </w:rPr>
      <w:t>Poslovni broj: 10 St-360/2021-15</w:t>
    </w:r>
    <w:r w:rsidRPr="0043354A">
      <w:rPr>
        <w:rFonts w:ascii="Arial" w:hAnsi="Arial" w:cs="Arial"/>
        <w:sz w:val="24"/>
        <w:szCs w:val="24"/>
      </w:rPr>
      <w:fldChar w:fldCharType="end"/>
    </w:r>
  </w:p>
  <w:p w:rsidRPr="0043354A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43354A">
      <w:rPr>
        <w:rFonts w:ascii="Arial" w:hAnsi="Arial" w:cs="Arial"/>
        <w:sz w:val="24"/>
        <w:szCs w:val="24"/>
      </w:rPr>
      <w:fldChar w:fldCharType="begin"/>
    </w:r>
    <w:r w:rsidRPr="0043354A">
      <w:rPr>
        <w:rFonts w:ascii="Arial" w:hAnsi="Arial" w:cs="Arial"/>
        <w:sz w:val="24"/>
        <w:szCs w:val="24"/>
      </w:rPr>
      <w:instrText>PAGE   \* MERGEFORMAT</w:instrText>
    </w:r>
    <w:r w:rsidRPr="0043354A">
      <w:rPr>
        <w:rFonts w:ascii="Arial" w:hAnsi="Arial" w:cs="Arial"/>
        <w:sz w:val="24"/>
        <w:szCs w:val="24"/>
      </w:rPr>
      <w:fldChar w:fldCharType="separate"/>
    </w:r>
    <w:r w:rsidR="007668D1">
      <w:rPr>
        <w:rFonts w:ascii="Arial" w:hAnsi="Arial" w:cs="Arial"/>
        <w:noProof/>
        <w:sz w:val="24"/>
        <w:szCs w:val="24"/>
      </w:rPr>
      <w:t>2</w:t>
    </w:r>
    <w:r w:rsidRPr="0043354A">
      <w:rPr>
        <w:rFonts w:ascii="Arial" w:hAnsi="Arial" w:cs="Arial"/>
        <w:sz w:val="24"/>
        <w:szCs w:val="24"/>
      </w:rPr>
      <w:fldChar w:fldCharType="end"/>
    </w:r>
  </w:p>
  <w:p w:rsidRPr="0043354A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C26C4"/>
    <w:multiLevelType w:val="hybridMultilevel"/>
    <w:tmpl w:val="EF7608E4"/>
    <w:lvl w:ilvl="0" w:tplc="41B421B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ECE7CEA"/>
    <w:multiLevelType w:val="hybridMultilevel"/>
    <w:tmpl w:val="BE4AC4C2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787DFA"/>
    <w:multiLevelType w:val="hybridMultilevel"/>
    <w:tmpl w:val="5FCECF96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58BC"/>
    <w:rsid w:val="00082860"/>
    <w:rsid w:val="0008663B"/>
    <w:rsid w:val="00086802"/>
    <w:rsid w:val="00087C43"/>
    <w:rsid w:val="000A7B24"/>
    <w:rsid w:val="000B500F"/>
    <w:rsid w:val="000B6F54"/>
    <w:rsid w:val="000C07B1"/>
    <w:rsid w:val="00126B4E"/>
    <w:rsid w:val="00153C86"/>
    <w:rsid w:val="00164105"/>
    <w:rsid w:val="001743B9"/>
    <w:rsid w:val="00174744"/>
    <w:rsid w:val="00194888"/>
    <w:rsid w:val="001B70EC"/>
    <w:rsid w:val="001D5D3B"/>
    <w:rsid w:val="001F6DF0"/>
    <w:rsid w:val="002144FF"/>
    <w:rsid w:val="00215C1D"/>
    <w:rsid w:val="00225F75"/>
    <w:rsid w:val="002361B6"/>
    <w:rsid w:val="00237FCE"/>
    <w:rsid w:val="002971D6"/>
    <w:rsid w:val="002A735D"/>
    <w:rsid w:val="002B3AA4"/>
    <w:rsid w:val="002C5E82"/>
    <w:rsid w:val="002D2FC4"/>
    <w:rsid w:val="002E3DDB"/>
    <w:rsid w:val="002E6979"/>
    <w:rsid w:val="002F61DE"/>
    <w:rsid w:val="00301E89"/>
    <w:rsid w:val="00307ECF"/>
    <w:rsid w:val="00315BDF"/>
    <w:rsid w:val="00332B8F"/>
    <w:rsid w:val="0033540D"/>
    <w:rsid w:val="00340399"/>
    <w:rsid w:val="00341823"/>
    <w:rsid w:val="00342CFC"/>
    <w:rsid w:val="00345212"/>
    <w:rsid w:val="00367E59"/>
    <w:rsid w:val="00382937"/>
    <w:rsid w:val="00385BF0"/>
    <w:rsid w:val="00394A8C"/>
    <w:rsid w:val="003A4477"/>
    <w:rsid w:val="003A6644"/>
    <w:rsid w:val="003B0A9C"/>
    <w:rsid w:val="00416271"/>
    <w:rsid w:val="0043354A"/>
    <w:rsid w:val="00436D58"/>
    <w:rsid w:val="00441B9E"/>
    <w:rsid w:val="00450291"/>
    <w:rsid w:val="00460B9C"/>
    <w:rsid w:val="00474FC2"/>
    <w:rsid w:val="00484C38"/>
    <w:rsid w:val="0049749B"/>
    <w:rsid w:val="00497D31"/>
    <w:rsid w:val="004A0BD1"/>
    <w:rsid w:val="004C74A3"/>
    <w:rsid w:val="004E1C60"/>
    <w:rsid w:val="004E73B1"/>
    <w:rsid w:val="00501147"/>
    <w:rsid w:val="0051066F"/>
    <w:rsid w:val="00521DEA"/>
    <w:rsid w:val="0055446B"/>
    <w:rsid w:val="00597D2F"/>
    <w:rsid w:val="005B7829"/>
    <w:rsid w:val="005D07DA"/>
    <w:rsid w:val="005E1D89"/>
    <w:rsid w:val="005F3F8F"/>
    <w:rsid w:val="005F5DCE"/>
    <w:rsid w:val="005F633B"/>
    <w:rsid w:val="00617CA3"/>
    <w:rsid w:val="00640FB4"/>
    <w:rsid w:val="00651E9C"/>
    <w:rsid w:val="00654842"/>
    <w:rsid w:val="00685195"/>
    <w:rsid w:val="0069332A"/>
    <w:rsid w:val="00693926"/>
    <w:rsid w:val="006D5479"/>
    <w:rsid w:val="00701D1D"/>
    <w:rsid w:val="00702B49"/>
    <w:rsid w:val="007231CA"/>
    <w:rsid w:val="00732BCA"/>
    <w:rsid w:val="00741600"/>
    <w:rsid w:val="00757A30"/>
    <w:rsid w:val="007668D1"/>
    <w:rsid w:val="007802E2"/>
    <w:rsid w:val="0078776D"/>
    <w:rsid w:val="00797FF7"/>
    <w:rsid w:val="007A409A"/>
    <w:rsid w:val="007C59B3"/>
    <w:rsid w:val="007C59E5"/>
    <w:rsid w:val="007D0553"/>
    <w:rsid w:val="007D3830"/>
    <w:rsid w:val="007F3C72"/>
    <w:rsid w:val="00830DB3"/>
    <w:rsid w:val="0084470D"/>
    <w:rsid w:val="00855B80"/>
    <w:rsid w:val="008659E3"/>
    <w:rsid w:val="008A6557"/>
    <w:rsid w:val="008B09F5"/>
    <w:rsid w:val="008B60FE"/>
    <w:rsid w:val="008B75D2"/>
    <w:rsid w:val="008C4841"/>
    <w:rsid w:val="008C4EFB"/>
    <w:rsid w:val="008D05FD"/>
    <w:rsid w:val="008D48B8"/>
    <w:rsid w:val="008D4DB8"/>
    <w:rsid w:val="008D5EA3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C282B"/>
    <w:rsid w:val="009C2EB1"/>
    <w:rsid w:val="009D1FBA"/>
    <w:rsid w:val="009E2A8D"/>
    <w:rsid w:val="00A02D48"/>
    <w:rsid w:val="00A31425"/>
    <w:rsid w:val="00A31587"/>
    <w:rsid w:val="00A325D2"/>
    <w:rsid w:val="00A3382D"/>
    <w:rsid w:val="00A46425"/>
    <w:rsid w:val="00A52BE7"/>
    <w:rsid w:val="00A65E60"/>
    <w:rsid w:val="00A729A1"/>
    <w:rsid w:val="00A776CB"/>
    <w:rsid w:val="00A8555D"/>
    <w:rsid w:val="00AA1295"/>
    <w:rsid w:val="00AF28D9"/>
    <w:rsid w:val="00B00B9A"/>
    <w:rsid w:val="00B43087"/>
    <w:rsid w:val="00B43741"/>
    <w:rsid w:val="00B8545C"/>
    <w:rsid w:val="00B92B86"/>
    <w:rsid w:val="00BA36FB"/>
    <w:rsid w:val="00BA3EF0"/>
    <w:rsid w:val="00BB00A8"/>
    <w:rsid w:val="00BC5568"/>
    <w:rsid w:val="00BD7A74"/>
    <w:rsid w:val="00C1030E"/>
    <w:rsid w:val="00C27D39"/>
    <w:rsid w:val="00C449A3"/>
    <w:rsid w:val="00C470B6"/>
    <w:rsid w:val="00C50709"/>
    <w:rsid w:val="00C82FCA"/>
    <w:rsid w:val="00CA1066"/>
    <w:rsid w:val="00CB0DAC"/>
    <w:rsid w:val="00CE3864"/>
    <w:rsid w:val="00D228AD"/>
    <w:rsid w:val="00D35D79"/>
    <w:rsid w:val="00D400B5"/>
    <w:rsid w:val="00D43FE4"/>
    <w:rsid w:val="00D50D29"/>
    <w:rsid w:val="00D90C26"/>
    <w:rsid w:val="00DB5D1B"/>
    <w:rsid w:val="00DC66A8"/>
    <w:rsid w:val="00DC70E5"/>
    <w:rsid w:val="00DD2F17"/>
    <w:rsid w:val="00DD3653"/>
    <w:rsid w:val="00DD7F25"/>
    <w:rsid w:val="00DE5ABC"/>
    <w:rsid w:val="00E2482F"/>
    <w:rsid w:val="00E349A5"/>
    <w:rsid w:val="00E43FBA"/>
    <w:rsid w:val="00E56C74"/>
    <w:rsid w:val="00E745FB"/>
    <w:rsid w:val="00E7673F"/>
    <w:rsid w:val="00EB0D3A"/>
    <w:rsid w:val="00EB33DA"/>
    <w:rsid w:val="00EC15A5"/>
    <w:rsid w:val="00EC41ED"/>
    <w:rsid w:val="00EF74C1"/>
    <w:rsid w:val="00F107C0"/>
    <w:rsid w:val="00F10AE8"/>
    <w:rsid w:val="00F12359"/>
    <w:rsid w:val="00F24973"/>
    <w:rsid w:val="00F3021B"/>
    <w:rsid w:val="00F35512"/>
    <w:rsid w:val="00F37763"/>
    <w:rsid w:val="00F44724"/>
    <w:rsid w:val="00F46F57"/>
    <w:rsid w:val="00F47C70"/>
    <w:rsid w:val="00F65D4C"/>
    <w:rsid w:val="00F85E94"/>
    <w:rsid w:val="00F8733B"/>
    <w:rsid w:val="00FC2A73"/>
    <w:rsid w:val="00FC5735"/>
    <w:rsid w:val="00FC795D"/>
    <w:rsid w:val="00FD4307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F7371EED-1403-41DA-993D-6C940EB143D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C59E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668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68D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68D1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68D1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68D1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282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326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6112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2022.</izvorni_sadrzaj>
    <derivirana_varijabla naziv="DomainObject.StvarniPocetakDatum_1">21. ožujka 2022.</derivirana_varijabla>
  </DomainObject.StvarniPocetakDatum>
  <DomainObject.StvarniZavrsetakDatum>
    <izvorni_sadrzaj>21. ožujka 2022.</izvorni_sadrzaj>
    <derivirana_varijabla naziv="DomainObject.StvarniZavrsetakDatum_1">21. ožujka 2022.</derivirana_varijabla>
  </DomainObject.StvarniZavrsetakDatum>
  <DomainObject.PlaniraniZavrsetakDatum>
    <izvorni_sadrzaj>21. ožujka 2022.</izvorni_sadrzaj>
    <derivirana_varijabla naziv="DomainObject.PlaniraniZavrsetakDatum_1">21. ožujka 2022.</derivirana_varijabla>
  </DomainObject.PlaniraniZavrsetakDatum>
  <DomainObject.PlaniraniPocetakDatum>
    <izvorni_sadrzaj>21. ožujka 2022.</izvorni_sadrzaj>
    <derivirana_varijabla naziv="DomainObject.PlaniraniPocetakDatum_1">21. ožujka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2022.</izvorni_sadrzaj>
    <derivirana_varijabla naziv="DomainObject.Zapisnik.DatumKreiranja_1">21.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St-360/2021-15</izvorni_sadrzaj>
    <derivirana_varijabla naziv="DomainObject.Zapisnik.Oznaka_1">St-360/2021-15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lipnja 2021.</izvorni_sadrzaj>
    <derivirana_varijabla naziv="DomainObject.Predmet.DatumIzradeOptuznogAkta_1">10. lipnja 2021.</derivirana_varijabla>
  </DomainObject.Predmet.DatumIzradeOptuznogAkta>
  <DomainObject.Predmet.DatumIzradeOptuznogAktaFormated>
    <izvorni_sadrzaj>10.6.2021.</izvorni_sadrzaj>
    <derivirana_varijabla naziv="DomainObject.Predmet.DatumIzradeOptuznogAktaFormated_1">10.6.2021.</derivirana_varijabla>
  </DomainObject.Predmet.DatumIzradeOptuznogAktaFormated>
  <DomainObject.Predmet.DatumOsnivanja>
    <izvorni_sadrzaj>11. lipnja 2021.</izvorni_sadrzaj>
    <derivirana_varijabla naziv="DomainObject.Predmet.DatumOsnivanja_1">11.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lipnja 2021.</izvorni_sadrzaj>
    <derivirana_varijabla naziv="DomainObject.Predmet.DatumPrimitkaOptuznogAkta_1">10.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St-360/2021</izvorni_sadrzaj>
    <derivirana_varijabla naziv="DomainObject.Predmet.OznakaBroj_1">St-360/2021</derivirana_varijabla>
  </DomainObject.Predmet.OznakaBroj>
  <DomainObject.Predmet.OznakaBrojOptuznogAkta>
    <izvorni_sadrzaj>04-06-21-3922</izvorni_sadrzaj>
    <derivirana_varijabla naziv="DomainObject.Predmet.OznakaBrojOptuznogAkta_1">04-06-21-3922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 PEKARA društvo s ograničenom odgovornošću za proizvodnju, trgovinu i usluge zastupanog po punomoćniku Llucian Prekpaljaj; Marin Prekpaljaj</izvorni_sadrzaj>
    <derivirana_varijabla naziv="DomainObject.Predmet.ProtustrankaFormated_1">  ML PEKARA društvo s ograničenom odgovornošću za proizvodnju, trgovinu i usluge zastupanog po punomoćniku Llucian Prekpaljaj; Marin Prekpaljaj</derivirana_varijabla>
  </DomainObject.Predmet.ProtustrankaFormated>
  <DomainObject.Predmet.ProtustrankaFormatedOIB>
    <izvorni_sadrzaj>  ML PEKARA društvo s ograničenom odgovornošću za proizvodnju, trgovinu i usluge, OIB 38454068202 zastupanog po punomoćniku Llucian Prekpaljaj; Marin Prekpaljaj</izvorni_sadrzaj>
    <derivirana_varijabla naziv="DomainObject.Predmet.ProtustrankaFormatedOIB_1">  ML PEKARA društvo s ograničenom odgovornošću za proizvodnju, trgovinu i usluge, OIB 38454068202 zastupanog po punomoćniku Llucian Prekpaljaj; Marin Prekpaljaj</derivirana_varijabla>
  </DomainObject.Predmet.ProtustrankaFormatedOIB>
  <DomainObject.Predmet.ProtustrankaFormatedWithAdress>
    <izvorni_sadrzaj> ML PEKARA društvo s ograničenom odgovornošću za proizvodnju, trgovinu i usluge, Ulica Ivana Kukuljevića 33, 42000 Varaždin zastupanog po punomoćniku Llucian Prekpaljaj; Marin Prekpaljaj</izvorni_sadrzaj>
    <derivirana_varijabla naziv="DomainObject.Predmet.ProtustrankaFormatedWithAdress_1"> ML PEKARA društvo s ograničenom odgovornošću za proizvodnju, trgovinu i usluge, Ulica Ivana Kukuljevića 33, 42000 Varaždin zastupanog po punomoćniku Llucian Prekpaljaj; Marin Prekpaljaj</derivirana_varijabla>
  </DomainObject.Predmet.ProtustrankaFormatedWithAdress>
  <DomainObject.Predmet.ProtustrankaFormatedWithAdressOIB>
    <izvorni_sadrzaj> ML PEKARA društvo s ograničenom odgovornošću za proizvodnju, trgovinu i usluge, OIB 38454068202, Ulica Ivana Kukuljevića 33, 42000 Varaždin zastupanog po punomoćniku Llucian Prekpaljaj; Marin Prekpaljaj</izvorni_sadrzaj>
    <derivirana_varijabla naziv="DomainObject.Predmet.ProtustrankaFormatedWithAdressOIB_1"> ML PEKARA društvo s ograničenom odgovornošću za proizvodnju, trgovinu i usluge, OIB 38454068202, Ulica Ivana Kukuljevića 33, 42000 Varaždin zastupanog po punomoćniku Llucian Prekpaljaj; Marin Prekpaljaj</derivirana_varijabla>
  </DomainObject.Predmet.ProtustrankaFormatedWithAdressOIB>
  <DomainObject.Predmet.ProtustrankaWithAdress>
    <izvorni_sadrzaj>ML PEKARA društvo s ograničenom odgovornošću za proizvodnju, trgovinu i usluge Ulica Ivana Kukuljevića 33, 42000 Varaždin</izvorni_sadrzaj>
    <derivirana_varijabla naziv="DomainObject.Predmet.ProtustrankaWithAdress_1">ML PEKARA društvo s ograničenom odgovornošću za proizvodnju, trgovinu i usluge Ulica Ivana Kukuljevića 33, 42000 Varaždin</derivirana_varijabla>
  </DomainObject.Predmet.ProtustrankaWithAdress>
  <DomainObject.Predmet.ProtustrankaWithAdressOIB>
    <izvorni_sadrzaj>ML PEKARA društvo s ograničenom odgovornošću za proizvodnju, trgovinu i usluge, OIB 38454068202, Ulica Ivana Kukuljevića 33, 42000 Varaždin</izvorni_sadrzaj>
    <derivirana_varijabla naziv="DomainObject.Predmet.ProtustrankaWithAdressOIB_1">ML PEKARA društvo s ograničenom odgovornošću za proizvodnju, trgovinu i usluge, OIB 38454068202, Ulica Ivana Kukuljevića 33, 42000 Varaždin</derivirana_varijabla>
  </DomainObject.Predmet.ProtustrankaWithAdressOIB>
  <DomainObject.Predmet.ProtustrankaNazivFormated>
    <izvorni_sadrzaj>ML PEKARA društvo s ograničenom odgovornošću za proizvodnju, trgovinu i usluge</izvorni_sadrzaj>
    <derivirana_varijabla naziv="DomainObject.Predmet.ProtustrankaNazivFormated_1">ML PEKARA društvo s ograničenom odgovornošću za proizvodnju, trgovinu i usluge</derivirana_varijabla>
  </DomainObject.Predmet.ProtustrankaNazivFormated>
  <DomainObject.Predmet.ProtustrankaNazivFormatedOIB>
    <izvorni_sadrzaj>ML PEKARA društvo s ograničenom odgovornošću za proizvodnju, trgovinu i usluge, OIB 38454068202</izvorni_sadrzaj>
    <derivirana_varijabla naziv="DomainObject.Predmet.ProtustrankaNazivFormatedOIB_1">ML PEKARA društvo s ograničenom odgovornošću za proizvodnju, trgovinu i usluge, OIB 38454068202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483603.23</izvorni_sadrzaj>
    <derivirana_varijabla naziv="DomainObject.Predmet.TrenutnaVrijednost_1">483603.23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ML PEKARA društvo s ograničenom odgovornošću za proizvodnju, trgovinu i usluge zastupanog po punomoćniku Llucian Prekpaljaj; Marin Prekpaljaj</item>
    </izvorni_sadrzaj>
    <derivirana_varijabla naziv="DomainObject.Predmet.ProtuStrankaListFormated_1">
      <item>ML PEKARA društvo s ograničenom odgovornošću za proizvodnju, trgovinu i usluge zastupanog po punomoćniku Llucian Prekpaljaj; Marin Prekpaljaj</item>
    </derivirana_varijabla>
  </DomainObject.Predmet.ProtuStrankaListFormated>
  <DomainObject.Predmet.ProtuStrankaListFormatedOIB>
    <izvorni_sadrzaj>
      <item>ML PEKARA društvo s ograničenom odgovornošću za proizvodnju, trgovinu i usluge, OIB 38454068202 zastupanog po punomoćniku Llucian Prekpaljaj; Marin Prekpaljaj</item>
    </izvorni_sadrzaj>
    <derivirana_varijabla naziv="DomainObject.Predmet.ProtuStrankaListFormatedOIB_1">
      <item>ML PEKARA društvo s ograničenom odgovornošću za proizvodnju, trgovinu i usluge, OIB 38454068202 zastupanog po punomoćniku Llucian Prekpaljaj; Marin Prekpaljaj</item>
    </derivirana_varijabla>
  </DomainObject.Predmet.ProtuStrankaListFormatedOIB>
  <DomainObject.Predmet.ProtuStrankaListFormatedWithAdress>
    <izvorni_sadrzaj>
      <item>ML PEKARA društvo s ograničenom odgovornošću za proizvodnju, trgovinu i usluge, Ulica Ivana Kukuljevića 33, 42000 Varaždin zastupanog po punomoćniku Llucian Prekpaljaj; Marin Prekpaljaj</item>
    </izvorni_sadrzaj>
    <derivirana_varijabla naziv="DomainObject.Predmet.ProtuStrankaListFormatedWithAdress_1">
      <item>ML PEKARA društvo s ograničenom odgovornošću za proizvodnju, trgovinu i usluge, Ulica Ivana Kukuljevića 33, 42000 Varaždin zastupanog po punomoćniku Llucian Prekpaljaj; Marin Prekpaljaj</item>
    </derivirana_varijabla>
  </DomainObject.Predmet.ProtuStrankaListFormatedWithAdress>
  <DomainObject.Predmet.ProtuStrankaListFormatedWithAdressOIB>
    <izvorni_sadrzaj>
      <item>ML PEKARA društvo s ograničenom odgovornošću za proizvodnju, trgovinu i usluge, OIB 38454068202, Ulica Ivana Kukuljevića 33, 42000 Varaždin zastupanog po punomoćniku Llucian Prekpaljaj; Marin Prekpaljaj</item>
    </izvorni_sadrzaj>
    <derivirana_varijabla naziv="DomainObject.Predmet.ProtuStrankaListFormatedWithAdressOIB_1">
      <item>ML PEKARA društvo s ograničenom odgovornošću za proizvodnju, trgovinu i usluge, OIB 38454068202, Ulica Ivana Kukuljevića 33, 42000 Varaždin zastupanog po punomoćniku Llucian Prekpaljaj; Marin Prekpaljaj</item>
    </derivirana_varijabla>
  </DomainObject.Predmet.ProtuStrankaListFormatedWithAdressOIB>
  <DomainObject.Predmet.ProtuStrankaListNazivFormated>
    <izvorni_sadrzaj>
      <item>ML PEKARA društvo s ograničenom odgovornošću za proizvodnju, trgovinu i usluge</item>
    </izvorni_sadrzaj>
    <derivirana_varijabla naziv="DomainObject.Predmet.ProtuStrankaListNazivFormated_1">
      <item>ML PEKARA društvo s ograničenom odgovornošću za proizvodnju, trgovinu i usluge</item>
    </derivirana_varijabla>
  </DomainObject.Predmet.ProtuStrankaListNazivFormated>
  <DomainObject.Predmet.ProtuStrankaListNazivFormatedOIB>
    <izvorni_sadrzaj>
      <item>ML PEKARA društvo s ograničenom odgovornošću za proizvodnju, trgovinu i usluge, OIB 38454068202</item>
    </izvorni_sadrzaj>
    <derivirana_varijabla naziv="DomainObject.Predmet.ProtuStrankaListNazivFormatedOIB_1">
      <item>ML PEKARA društvo s ograničenom odgovornošću za proizvodnju, trgovinu i usluge, OIB 38454068202</item>
    </derivirana_varijabla>
  </DomainObject.Predmet.ProtuStrankaListNazivFormatedOIB>
  <DomainObject.Predmet.OstaliListFormated>
    <izvorni_sadrzaj>
      <item>Trgovački sud u Varaždinu - sudski registar</item>
      <item>Marin Prekpaljaj punomoćnik sudionika u postupku ML PEKARA društvo s ograničenom odgovornošću za proizvodnju, trgovinu i usluge</item>
      <item>Llucian Prekpaljaj punomoćnik sudionika u postupku ML PEKARA društvo s ograničenom odgovornošću za proizvodnju, trgovinu i usluge</item>
      <item>Županijsko državno odvjetništvo u Varaždinu</item>
      <item>Policijska postaja Varaždin</item>
      <item>Erste &amp; Steiermärkische bank d.d.</item>
      <item>Nevenka Golubić</item>
    </izvorni_sadrzaj>
    <derivirana_varijabla naziv="DomainObject.Predmet.OstaliListFormated_1">
      <item>Trgovački sud u Varaždinu - sudski registar</item>
      <item>Marin Prekpaljaj punomoćnik sudionika u postupku ML PEKARA društvo s ograničenom odgovornošću za proizvodnju, trgovinu i usluge</item>
      <item>Llucian Prekpaljaj punomoćnik sudionika u postupku ML PEKARA društvo s ograničenom odgovornošću za proizvodnju, trgovinu i usluge</item>
      <item>Županijsko državno odvjetništvo u Varaždinu</item>
      <item>Policijska postaja Varaždin</item>
      <item>Erste &amp; Steiermärkische bank d.d.</item>
      <item>Nevenka Golubić</item>
    </derivirana_varijabla>
  </DomainObject.Predmet.OstaliListFormated>
  <DomainObject.Predmet.OstaliListFormatedOIB>
    <izvorni_sadrzaj>
      <item>Trgovački sud u Varaždinu - sudski registar, OIB 07397915111</item>
      <item>Marin Prekpaljaj, OIB 19065988073 punomoćnik sudionika u postupku ML PEKARA društvo s ograničenom odgovornošću za proizvodnju, trgovinu i usluge</item>
      <item>Llucian Prekpaljaj, OIB 98237224975 punomoćnik sudionika u postupku ML PEKARA društvo s ograničenom odgovornošću za proizvodnju, trgovinu i usluge</item>
      <item>Županijsko državno odvjetništvo u Varaždinu</item>
      <item>Policijska postaja Varaždin</item>
      <item>Erste &amp; Steiermärkische bank d.d.</item>
      <item>Nevenka Golubić</item>
    </izvorni_sadrzaj>
    <derivirana_varijabla naziv="DomainObject.Predmet.OstaliListFormatedOIB_1">
      <item>Trgovački sud u Varaždinu - sudski registar, OIB 07397915111</item>
      <item>Marin Prekpaljaj, OIB 19065988073 punomoćnik sudionika u postupku ML PEKARA društvo s ograničenom odgovornošću za proizvodnju, trgovinu i usluge</item>
      <item>Llucian Prekpaljaj, OIB 98237224975 punomoćnik sudionika u postupku ML PEKARA društvo s ograničenom odgovornošću za proizvodnju, trgovinu i usluge</item>
      <item>Županijsko državno odvjetništvo u Varaždinu</item>
      <item>Policijska postaja Varaždin</item>
      <item>Erste &amp; Steiermärkische bank d.d.</item>
      <item>Nevenka Golubić</item>
    </derivirana_varijabla>
  </DomainObject.Predmet.OstaliListFormatedOIB>
  <DomainObject.Predmet.OstaliListFormatedWithAdress>
    <izvorni_sadrzaj>
      <item>Trgovački sud u Varaždinu - sudski registar, Braće Radića 2, 42000 Varaždin</item>
      <item>Marin Prekpaljaj, Ivana Kukuljevića 33, 42000 Varaždin punomoćnik sudionika u postupku ML PEKARA društvo s ograničenom odgovornošću za proizvodnju, trgovinu i usluge</item>
      <item>Llucian Prekpaljaj, Ivana Kukuljevića 33, 42000 Varaždin punomoćnik sudionika u postupku ML PEKARA društvo s ograničenom odgovornošću za proizvodnju, trgovinu i usluge</item>
      <item>Županijsko državno odvjetništvo u Varaždinu, Braće Radića 2, 42000 Varaždin</item>
      <item>Policijska postaja Varaždin, Augusta Cesarca 18, 42000 Varaždin</item>
      <item>Erste &amp; Steiermärkische bank d.d., Jadranski trg 3A, 51000 Rijeka</item>
      <item>Nevenka Golubić</item>
    </izvorni_sadrzaj>
    <derivirana_varijabla naziv="DomainObject.Predmet.OstaliListFormatedWithAdress_1">
      <item>Trgovački sud u Varaždinu - sudski registar, Braće Radića 2, 42000 Varaždin</item>
      <item>Marin Prekpaljaj, Ivana Kukuljevića 33, 42000 Varaždin punomoćnik sudionika u postupku ML PEKARA društvo s ograničenom odgovornošću za proizvodnju, trgovinu i usluge</item>
      <item>Llucian Prekpaljaj, Ivana Kukuljevića 33, 42000 Varaždin punomoćnik sudionika u postupku ML PEKARA društvo s ograničenom odgovornošću za proizvodnju, trgovinu i usluge</item>
      <item>Županijsko državno odvjetništvo u Varaždinu, Braće Radića 2, 42000 Varaždin</item>
      <item>Policijska postaja Varaždin, Augusta Cesarca 18, 42000 Varaždin</item>
      <item>Erste &amp; Steiermärkische bank d.d., Jadranski trg 3A, 51000 Rijeka</item>
      <item>Nevenka Golubić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Marin Prekpaljaj, OIB 19065988073, Ivana Kukuljevića 33, 42000 Varaždin punomoćnik sudionika u postupku ML PEKARA društvo s ograničenom odgovornošću za proizvodnju, trgovinu i usluge</item>
      <item>Llucian Prekpaljaj, OIB 98237224975, Ivana Kukuljevića 33, 42000 Varaždin punomoćnik sudionika u postupku ML PEKARA društvo s ograničenom odgovornošću za proizvodnju, trgovinu i usluge</item>
      <item>Županijsko državno odvjetništvo u Varaždinu, Braće Radića 2, 42000 Varaždin</item>
      <item>Policijska postaja Varaždin, Augusta Cesarca 18, 42000 Varaždin</item>
      <item>Erste &amp; Steiermärkische bank d.d., Jadranski trg 3A, 51000 Rijeka</item>
      <item>Nevenka Golubić</item>
    </izvorni_sadrzaj>
    <derivirana_varijabla naziv="DomainObject.Predmet.OstaliListFormatedWithAdressOIB_1">
      <item>Trgovački sud u Varaždinu - sudski registar, OIB 07397915111, Braće Radića 2, 42000 Varaždin</item>
      <item>Marin Prekpaljaj, OIB 19065988073, Ivana Kukuljevića 33, 42000 Varaždin punomoćnik sudionika u postupku ML PEKARA društvo s ograničenom odgovornošću za proizvodnju, trgovinu i usluge</item>
      <item>Llucian Prekpaljaj, OIB 98237224975, Ivana Kukuljevića 33, 42000 Varaždin punomoćnik sudionika u postupku ML PEKARA društvo s ograničenom odgovornošću za proizvodnju, trgovinu i usluge</item>
      <item>Županijsko državno odvjetništvo u Varaždinu, Braće Radića 2, 42000 Varaždin</item>
      <item>Policijska postaja Varaždin, Augusta Cesarca 18, 42000 Varaždin</item>
      <item>Erste &amp; Steiermärkische bank d.d., Jadranski trg 3A, 51000 Rijeka</item>
      <item>Nevenka Golubić</item>
    </derivirana_varijabla>
  </DomainObject.Predmet.OstaliListFormatedWithAdressOIB>
  <DomainObject.Predmet.OstaliListNazivFormated>
    <izvorni_sadrzaj>
      <item>Trgovački sud u Varaždinu - sudski registar</item>
      <item>Marin Prekpaljaj</item>
      <item>Llucian Prekpaljaj</item>
      <item>Županijsko državno odvjetništvo u Varaždinu</item>
      <item>Policijska postaja Varaždin</item>
      <item>Erste &amp; Steiermärkische bank d.d.</item>
      <item>Nevenka Golubić</item>
    </izvorni_sadrzaj>
    <derivirana_varijabla naziv="DomainObject.Predmet.OstaliListNazivFormated_1">
      <item>Trgovački sud u Varaždinu - sudski registar</item>
      <item>Marin Prekpaljaj</item>
      <item>Llucian Prekpaljaj</item>
      <item>Županijsko državno odvjetništvo u Varaždinu</item>
      <item>Policijska postaja Varaždin</item>
      <item>Erste &amp; Steiermärkische bank d.d.</item>
      <item>Nevenka Golubić</item>
    </derivirana_varijabla>
  </DomainObject.Predmet.OstaliListNazivFormated>
  <DomainObject.Predmet.OstaliListNazivFormatedOIB>
    <izvorni_sadrzaj>
      <item>Trgovački sud u Varaždinu - sudski registar, OIB 07397915111</item>
      <item>Marin Prekpaljaj, OIB 19065988073</item>
      <item>Llucian Prekpaljaj, OIB 98237224975</item>
      <item>Županijsko državno odvjetništvo u Varaždinu</item>
      <item>Policijska postaja Varaždin</item>
      <item>Erste &amp; Steiermärkische bank d.d.</item>
      <item>Nevenka Golubić</item>
    </izvorni_sadrzaj>
    <derivirana_varijabla naziv="DomainObject.Predmet.OstaliListNazivFormatedOIB_1">
      <item>Trgovački sud u Varaždinu - sudski registar, OIB 07397915111</item>
      <item>Marin Prekpaljaj, OIB 19065988073</item>
      <item>Llucian Prekpaljaj, OIB 98237224975</item>
      <item>Županijsko državno odvjetništvo u Varaždinu</item>
      <item>Policijska postaja Varaždin</item>
      <item>Erste &amp; Steiermärkische bank d.d.</item>
      <item>Nevenka Golubić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ožujka 2022.</izvorni_sadrzaj>
    <derivirana_varijabla naziv="DomainObject.Datum_1">21. ožujka 2022.</derivirana_varijabla>
  </DomainObject.Datum>
  <DomainObject.PoslovniBrojDokumenta>
    <izvorni_sadrzaj>St-360/2021-15</izvorni_sadrzaj>
    <derivirana_varijabla naziv="DomainObject.PoslovniBrojDokumenta_1">St-360/2021-15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ML PEKARA društvo s ograničenom odgovornošću za proizvodnju, trgovinu i usluge</izvorni_sadrzaj>
    <derivirana_varijabla naziv="DomainObject.Predmet.ProtustrankaIDrugi_1">ML PEKARA društvo s ograničenom odgovornošću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ML PEKARA društvo s ograničenom odgovornošću za proizvodnju, trgovinu i usluge, OIB 38454068202, Ulica Ivana Kukuljevića 33, 42000 Varaždin</izvorni_sadrzaj>
    <derivirana_varijabla naziv="DomainObject.Predmet.ProtustrankaIDrugiAdressOIB_1">ML PEKARA društvo s ograničenom odgovornošću za proizvodnju, trgovinu i usluge, OIB 38454068202, Ulica Ivana Kukuljevića 33,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 PEKARA društvo s ograničenom odgovornošću za proizvodnju, trgovinu i usluge</item>
      <item>Financijska agencija</item>
      <item>Trgovački sud u Varaždinu - sudski registar</item>
      <item>Marin Prekpaljaj</item>
      <item>Llucian Prekpaljaj</item>
      <item>Županijsko državno odvjetništvo u Varaždinu</item>
      <item>Policijska postaja Varaždin</item>
      <item>Erste &amp; Steiermärkische bank d.d.</item>
      <item>Nevenka Golubić</item>
    </izvorni_sadrzaj>
    <derivirana_varijabla naziv="DomainObject.Predmet.SudioniciListNaziv_1">
      <item>ML PEKARA društvo s ograničenom odgovornošću za proizvodnju, trgovinu i usluge</item>
      <item>Financijska agencija</item>
      <item>Trgovački sud u Varaždinu - sudski registar</item>
      <item>Marin Prekpaljaj</item>
      <item>Llucian Prekpaljaj</item>
      <item>Županijsko državno odvjetništvo u Varaždinu</item>
      <item>Policijska postaja Varaždin</item>
      <item>Erste &amp; Steiermärkische bank d.d.</item>
      <item>Nevenka Golubić</item>
    </derivirana_varijabla>
  </DomainObject.Predmet.SudioniciListNaziv>
  <DomainObject.Predmet.SudioniciListAdressOIB>
    <izvorni_sadrzaj>
      <item>ML PEKARA društvo s ograničenom odgovornošću za proizvodnju, trgovinu i usluge, OIB 38454068202, Ulica Ivana Kukuljevića 33,42000 Varaždin</item>
      <item>Financijska agencija, OIB 85821130368, A.CESARCA 2,42000 Varaždin</item>
      <item>Trgovački sud u Varaždinu - sudski registar, OIB 07397915111, Braće Radića 2,42000 Varaždin</item>
      <item>Marin Prekpaljaj, OIB 19065988073, Ivana Kukuljevića 33,42000 Varaždin</item>
      <item>Llucian Prekpaljaj, OIB 98237224975, Ivana Kukuljevića 33,42000 Varaždin</item>
      <item>Županijsko državno odvjetništvo u Varaždinu, Braće Radića 2,42000 Varaždin</item>
      <item>Policijska postaja Varaždin, Augusta Cesarca 18,42000 Varaždin</item>
      <item>Erste &amp; Steiermärkische bank d.d., Jadranski trg 3A,51000 Rijeka</item>
      <item>Nevenka Golubić</item>
    </izvorni_sadrzaj>
    <derivirana_varijabla naziv="DomainObject.Predmet.SudioniciListAdressOIB_1">
      <item>ML PEKARA društvo s ograničenom odgovornošću za proizvodnju, trgovinu i usluge, OIB 38454068202, Ulica Ivana Kukuljevića 33,42000 Varaždin</item>
      <item>Financijska agencija, OIB 85821130368, A.CESARCA 2,42000 Varaždin</item>
      <item>Trgovački sud u Varaždinu - sudski registar, OIB 07397915111, Braće Radića 2,42000 Varaždin</item>
      <item>Marin Prekpaljaj, OIB 19065988073, Ivana Kukuljevića 33,42000 Varaždin</item>
      <item>Llucian Prekpaljaj, OIB 98237224975, Ivana Kukuljevića 33,42000 Varaždin</item>
      <item>Županijsko državno odvjetništvo u Varaždinu, Braće Radića 2,42000 Varaždin</item>
      <item>Policijska postaja Varaždin, Augusta Cesarca 18,42000 Varaždin</item>
      <item>Erste &amp; Steiermärkische bank d.d., Jadranski trg 3A,51000 Rijeka</item>
      <item>Nevenka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38454068202</item>
      <item>, OIB 85821130368</item>
      <item>, OIB 07397915111</item>
      <item>, OIB 19065988073</item>
      <item>, OIB 98237224975</item>
      <item>, OIB null</item>
      <item>, OIB null</item>
      <item>, OIB null</item>
      <item>, OIB null</item>
    </izvorni_sadrzaj>
    <derivirana_varijabla naziv="DomainObject.Predmet.SudioniciListNazivOIB_1">
      <item>, OIB 38454068202</item>
      <item>, OIB 85821130368</item>
      <item>, OIB 07397915111</item>
      <item>, OIB 19065988073</item>
      <item>, OIB 98237224975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84663367442, Štefanec Marof 27, 42202 Štefanec</item>
    </izvorni_sadrzaj>
    <derivirana_varijabla naziv="DomainObject.Predmet.StecajniUpraviteljiListAddressOIB_1">
      <item>Nevenka Golubić, OIB 84663367442, Štefanec Marof 27, 42202 Štefanec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lipnja 2021.</izvorni_sadrzaj>
    <derivirana_varijabla naziv="DomainObject.Predmet.DatumPocetkaProcesa_1">11.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EE9E03-CA5E-4FB4-86E3-1DDAD13EB9B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345</properties:Words>
  <properties:Characters>1915</properties:Characters>
  <properties:Lines>96</properties:Lines>
  <properties:Paragraphs>38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2022-02-08T08:34:00Z</dcterms:created>
  <dc:creator>Mirjana Mlinarić</dc:creator>
  <cp:lastModifiedBy>Nevenka Vuković</cp:lastModifiedBy>
  <cp:lastPrinted>2022-03-21T11:40:00Z</cp:lastPrinted>
  <dcterms:modified xmlns:xsi="http://www.w3.org/2001/XMLSchema-instance" xsi:type="dcterms:W3CDTF">2022-03-21T11:43:00Z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St-360/2021-15 / Zapisnik - Ročište radi rasprave o uvjetima za otvaranje steč. post. (St-360-21-15 Zapisnik od 21.3.22. -  privremeni 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